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BF" w:rsidRPr="00F57A8C" w:rsidRDefault="00FF04BF" w:rsidP="00861F9B">
      <w:pPr>
        <w:pStyle w:val="Tekstpodstawowy"/>
        <w:spacing w:before="2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F57A8C">
        <w:rPr>
          <w:rFonts w:ascii="Tahoma" w:hAnsi="Tahoma" w:cs="Tahoma"/>
          <w:b/>
          <w:sz w:val="24"/>
          <w:szCs w:val="24"/>
        </w:rPr>
        <w:t>Awaria sprzętów firmowych = blokada prawidłowego funkcjonowania firmy?</w:t>
      </w:r>
    </w:p>
    <w:p w:rsidR="00FF04BF" w:rsidRPr="00F57A8C" w:rsidRDefault="00FF04BF" w:rsidP="00861F9B">
      <w:pPr>
        <w:pStyle w:val="Tekstpodstawowy"/>
        <w:spacing w:before="2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861F9B" w:rsidRPr="00F57A8C" w:rsidRDefault="00FF04BF" w:rsidP="00861F9B">
      <w:pPr>
        <w:pStyle w:val="Tekstpodstawowy"/>
        <w:spacing w:before="2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F57A8C">
        <w:rPr>
          <w:rFonts w:ascii="Tahoma" w:hAnsi="Tahoma" w:cs="Tahoma"/>
          <w:b/>
          <w:sz w:val="24"/>
          <w:szCs w:val="24"/>
        </w:rPr>
        <w:t>Na podium firmowych urządzeń, które ulegają awariom</w:t>
      </w:r>
      <w:r w:rsidR="00F57A8C">
        <w:rPr>
          <w:rFonts w:ascii="Tahoma" w:hAnsi="Tahoma" w:cs="Tahoma"/>
          <w:b/>
          <w:sz w:val="24"/>
          <w:szCs w:val="24"/>
        </w:rPr>
        <w:t>,</w:t>
      </w:r>
      <w:r w:rsidRPr="00F57A8C">
        <w:rPr>
          <w:rFonts w:ascii="Tahoma" w:hAnsi="Tahoma" w:cs="Tahoma"/>
          <w:b/>
          <w:sz w:val="24"/>
          <w:szCs w:val="24"/>
        </w:rPr>
        <w:t xml:space="preserve"> znajdują się: laptop, telefon oraz tablet. A jak podają dane zebrane przez IDG już co 10 służbowy laptop lub tablet psuje się podczas pierwszego roku użytkowania. Czy w dobie pracy zdalnej, podczas której wielu pracowników korzysta ze służbowego sprzętu pracując z własnego M4 </w:t>
      </w:r>
      <w:r w:rsidR="004E4E52">
        <w:rPr>
          <w:rFonts w:ascii="Tahoma" w:hAnsi="Tahoma" w:cs="Tahoma"/>
          <w:b/>
          <w:sz w:val="24"/>
          <w:szCs w:val="24"/>
        </w:rPr>
        <w:t xml:space="preserve">awaria musi oznaczać </w:t>
      </w:r>
      <w:r w:rsidRPr="00F57A8C">
        <w:rPr>
          <w:rFonts w:ascii="Tahoma" w:hAnsi="Tahoma" w:cs="Tahoma"/>
          <w:b/>
          <w:sz w:val="24"/>
          <w:szCs w:val="24"/>
        </w:rPr>
        <w:t xml:space="preserve">przerwę w świadczeniu pracy?  </w:t>
      </w:r>
    </w:p>
    <w:p w:rsidR="00FF04BF" w:rsidRPr="00F57A8C" w:rsidRDefault="00FF04BF" w:rsidP="00861F9B">
      <w:pPr>
        <w:pStyle w:val="Tekstpodstawowy"/>
        <w:spacing w:before="2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FF04BF" w:rsidRPr="00F57A8C" w:rsidRDefault="00FF04BF" w:rsidP="00861F9B">
      <w:pPr>
        <w:pStyle w:val="Tekstpodstawowy"/>
        <w:spacing w:before="2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F57A8C">
        <w:rPr>
          <w:rFonts w:ascii="Tahoma" w:hAnsi="Tahoma" w:cs="Tahoma"/>
          <w:b/>
          <w:sz w:val="24"/>
          <w:szCs w:val="24"/>
        </w:rPr>
        <w:t>Przyczyny awarii sprzętów firmowych – TOP 3</w:t>
      </w:r>
    </w:p>
    <w:p w:rsidR="00FF04BF" w:rsidRPr="00F57A8C" w:rsidRDefault="004E4E52" w:rsidP="00861F9B">
      <w:pPr>
        <w:pStyle w:val="Tekstpodstawowy"/>
        <w:spacing w:before="2"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Wśród wielkiej trójki</w:t>
      </w:r>
      <w:r w:rsidR="00FF04BF" w:rsidRPr="00F57A8C">
        <w:rPr>
          <w:rFonts w:ascii="Tahoma" w:hAnsi="Tahoma" w:cs="Tahoma"/>
          <w:b/>
          <w:sz w:val="24"/>
          <w:szCs w:val="24"/>
        </w:rPr>
        <w:t xml:space="preserve"> najczęstszych przyczyn usterek sprzętów firmowych znajdują się: </w:t>
      </w:r>
    </w:p>
    <w:p w:rsidR="00FF04BF" w:rsidRPr="00F57A8C" w:rsidRDefault="00FF04BF" w:rsidP="00FF04BF">
      <w:pPr>
        <w:pStyle w:val="Tekstpodstawowy"/>
        <w:numPr>
          <w:ilvl w:val="0"/>
          <w:numId w:val="3"/>
        </w:numPr>
        <w:spacing w:before="2" w:line="360" w:lineRule="auto"/>
        <w:jc w:val="both"/>
        <w:rPr>
          <w:rFonts w:ascii="Tahoma" w:hAnsi="Tahoma" w:cs="Tahoma"/>
          <w:sz w:val="24"/>
          <w:szCs w:val="24"/>
        </w:rPr>
      </w:pPr>
      <w:r w:rsidRPr="00F57A8C">
        <w:rPr>
          <w:rFonts w:ascii="Tahoma" w:hAnsi="Tahoma" w:cs="Tahoma"/>
          <w:sz w:val="24"/>
          <w:szCs w:val="24"/>
        </w:rPr>
        <w:t>Nieprawidłowe użytkowanie sprzętu.</w:t>
      </w:r>
    </w:p>
    <w:p w:rsidR="00FF04BF" w:rsidRPr="00F57A8C" w:rsidRDefault="00FF04BF" w:rsidP="00F57A8C">
      <w:pPr>
        <w:pStyle w:val="Tekstpodstawowy"/>
        <w:spacing w:before="2"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57A8C">
        <w:rPr>
          <w:rFonts w:ascii="Tahoma" w:hAnsi="Tahoma" w:cs="Tahoma"/>
          <w:sz w:val="24"/>
          <w:szCs w:val="24"/>
        </w:rPr>
        <w:t>Nie chodzi tu jednak o to, czy pracownik potrafi korzystać z urządzeń typu laptop, tablet, ale o to</w:t>
      </w:r>
      <w:r w:rsidR="00F57A8C">
        <w:rPr>
          <w:rFonts w:ascii="Tahoma" w:hAnsi="Tahoma" w:cs="Tahoma"/>
          <w:sz w:val="24"/>
          <w:szCs w:val="24"/>
        </w:rPr>
        <w:t>,</w:t>
      </w:r>
      <w:r w:rsidRPr="00F57A8C">
        <w:rPr>
          <w:rFonts w:ascii="Tahoma" w:hAnsi="Tahoma" w:cs="Tahoma"/>
          <w:sz w:val="24"/>
          <w:szCs w:val="24"/>
        </w:rPr>
        <w:t xml:space="preserve"> w jaki sposób z nich korzysta. Bardzo często zdarza się bowiem, że głównym powodem awarii staje się złośliwe oprogramowanie, które zostaje pobrane podczas przeglądania i ściągania różnorodnych plików z Internetu. W efekcie istnieje ryzyko utraty ważnych dokumentów przechowywanych na komputerze lub wypłynięcie poufnych danych na temat firmy lub jej klientów. </w:t>
      </w:r>
    </w:p>
    <w:p w:rsidR="00FF04BF" w:rsidRPr="00F57A8C" w:rsidRDefault="00FF04BF" w:rsidP="00FF04BF">
      <w:pPr>
        <w:pStyle w:val="Tekstpodstawowy"/>
        <w:numPr>
          <w:ilvl w:val="0"/>
          <w:numId w:val="3"/>
        </w:numPr>
        <w:spacing w:before="2" w:line="360" w:lineRule="auto"/>
        <w:jc w:val="both"/>
        <w:rPr>
          <w:rFonts w:ascii="Tahoma" w:hAnsi="Tahoma" w:cs="Tahoma"/>
          <w:sz w:val="24"/>
          <w:szCs w:val="24"/>
        </w:rPr>
      </w:pPr>
      <w:r w:rsidRPr="00F57A8C">
        <w:rPr>
          <w:rFonts w:ascii="Tahoma" w:hAnsi="Tahoma" w:cs="Tahoma"/>
          <w:sz w:val="24"/>
          <w:szCs w:val="24"/>
        </w:rPr>
        <w:t xml:space="preserve">Brak fachowego serwisowania </w:t>
      </w:r>
    </w:p>
    <w:p w:rsidR="003C584A" w:rsidRPr="00F57A8C" w:rsidRDefault="00FF04BF" w:rsidP="004E4E52">
      <w:pPr>
        <w:pStyle w:val="Tekstpodstawowy"/>
        <w:spacing w:before="2" w:line="360" w:lineRule="auto"/>
        <w:ind w:left="360"/>
        <w:jc w:val="both"/>
        <w:rPr>
          <w:rFonts w:ascii="Tahoma" w:eastAsia="Times New Roman" w:hAnsi="Tahoma" w:cs="Tahoma"/>
          <w:bCs/>
          <w:sz w:val="24"/>
          <w:szCs w:val="24"/>
        </w:rPr>
      </w:pPr>
      <w:r w:rsidRPr="00F57A8C">
        <w:rPr>
          <w:rFonts w:ascii="Tahoma" w:hAnsi="Tahoma" w:cs="Tahoma"/>
          <w:sz w:val="24"/>
          <w:szCs w:val="24"/>
        </w:rPr>
        <w:t>Zdarza się, że pracownicy, którzy nie posiadają odpowiednich kompetencji</w:t>
      </w:r>
      <w:r w:rsidR="00F57A8C">
        <w:rPr>
          <w:rFonts w:ascii="Tahoma" w:hAnsi="Tahoma" w:cs="Tahoma"/>
          <w:sz w:val="24"/>
          <w:szCs w:val="24"/>
        </w:rPr>
        <w:t>,</w:t>
      </w:r>
      <w:r w:rsidR="004E4E52">
        <w:rPr>
          <w:rFonts w:ascii="Tahoma" w:hAnsi="Tahoma" w:cs="Tahoma"/>
          <w:sz w:val="24"/>
          <w:szCs w:val="24"/>
        </w:rPr>
        <w:t xml:space="preserve"> zaczynają</w:t>
      </w:r>
      <w:r w:rsidRPr="00F57A8C">
        <w:rPr>
          <w:rFonts w:ascii="Tahoma" w:hAnsi="Tahoma" w:cs="Tahoma"/>
          <w:sz w:val="24"/>
          <w:szCs w:val="24"/>
        </w:rPr>
        <w:t xml:space="preserve"> samodzielnie aktualizować oprogramowanie lub w momencie wystąpienia drobnej usterki decydują się naprawiać ją na własną rękę. W efekcie sprzęt </w:t>
      </w:r>
      <w:r w:rsidR="003C584A" w:rsidRPr="00F57A8C">
        <w:rPr>
          <w:rFonts w:ascii="Tahoma" w:hAnsi="Tahoma" w:cs="Tahoma"/>
          <w:sz w:val="24"/>
          <w:szCs w:val="24"/>
        </w:rPr>
        <w:t xml:space="preserve">jest w dużo gorszym stanie. – Sprawdzony serwis urządzeń firmowych nie tylko rzetelnie zdiagnozuje źródło problemów, ale także wykorzysta pozyskaną wiedzę, doświadczenie oraz profesjonalne narzędzia do naprawy sprzętu – mówi Monika Książek, </w:t>
      </w:r>
      <w:r w:rsidR="003C584A" w:rsidRPr="00F57A8C">
        <w:rPr>
          <w:rFonts w:ascii="Tahoma" w:eastAsia="Times New Roman" w:hAnsi="Tahoma" w:cs="Tahoma"/>
          <w:bCs/>
          <w:sz w:val="24"/>
          <w:szCs w:val="24"/>
        </w:rPr>
        <w:t xml:space="preserve">reprezentująca Sieć Serwisową </w:t>
      </w:r>
      <w:proofErr w:type="spellStart"/>
      <w:r w:rsidR="00F57A8C">
        <w:rPr>
          <w:rFonts w:ascii="Tahoma" w:eastAsia="Times New Roman" w:hAnsi="Tahoma" w:cs="Tahoma"/>
          <w:bCs/>
          <w:sz w:val="24"/>
          <w:szCs w:val="24"/>
        </w:rPr>
        <w:t>Quadra-Net</w:t>
      </w:r>
      <w:proofErr w:type="spellEnd"/>
      <w:r w:rsidR="003C584A" w:rsidRPr="00F57A8C">
        <w:rPr>
          <w:rFonts w:ascii="Tahoma" w:eastAsia="Times New Roman" w:hAnsi="Tahoma" w:cs="Tahoma"/>
          <w:bCs/>
          <w:sz w:val="24"/>
          <w:szCs w:val="24"/>
        </w:rPr>
        <w:t xml:space="preserve"> oferującą wsparcie serwisowe w obszarze telefonów, sprzętów AGD, czy laptopów. Istotną kwestią jest także możliwość dostarczenia sprzętu zastępczego na czas naprawy. </w:t>
      </w:r>
      <w:r w:rsidR="004E4E52">
        <w:rPr>
          <w:rFonts w:ascii="Tahoma" w:eastAsia="Times New Roman" w:hAnsi="Tahoma" w:cs="Tahoma"/>
          <w:bCs/>
          <w:sz w:val="24"/>
          <w:szCs w:val="24"/>
        </w:rPr>
        <w:t xml:space="preserve">- </w:t>
      </w:r>
      <w:r w:rsidR="003C584A" w:rsidRPr="00F57A8C">
        <w:rPr>
          <w:rFonts w:ascii="Tahoma" w:eastAsia="Times New Roman" w:hAnsi="Tahoma" w:cs="Tahoma"/>
          <w:bCs/>
          <w:sz w:val="24"/>
          <w:szCs w:val="24"/>
        </w:rPr>
        <w:t xml:space="preserve">Z doświadczenia wiemy, że czasem stanowi to o „być albo nie być” firmy na rynku i wywiązania się z zawartych kontraktów - mówi ekspert z Sieci Serwisowej </w:t>
      </w:r>
      <w:proofErr w:type="spellStart"/>
      <w:r w:rsidR="00F57A8C">
        <w:rPr>
          <w:rFonts w:ascii="Tahoma" w:eastAsia="Times New Roman" w:hAnsi="Tahoma" w:cs="Tahoma"/>
          <w:bCs/>
          <w:sz w:val="24"/>
          <w:szCs w:val="24"/>
        </w:rPr>
        <w:t>Quadra-Net</w:t>
      </w:r>
      <w:proofErr w:type="spellEnd"/>
      <w:r w:rsidR="00F57A8C">
        <w:rPr>
          <w:rFonts w:ascii="Tahoma" w:eastAsia="Times New Roman" w:hAnsi="Tahoma" w:cs="Tahoma"/>
          <w:bCs/>
          <w:sz w:val="24"/>
          <w:szCs w:val="24"/>
        </w:rPr>
        <w:t>.</w:t>
      </w:r>
    </w:p>
    <w:p w:rsidR="003C584A" w:rsidRPr="00F57A8C" w:rsidRDefault="003C584A" w:rsidP="003C584A">
      <w:pPr>
        <w:pStyle w:val="Tekstpodstawowy"/>
        <w:numPr>
          <w:ilvl w:val="0"/>
          <w:numId w:val="3"/>
        </w:numPr>
        <w:spacing w:before="2" w:line="360" w:lineRule="auto"/>
        <w:jc w:val="both"/>
        <w:rPr>
          <w:rFonts w:ascii="Tahoma" w:hAnsi="Tahoma" w:cs="Tahoma"/>
          <w:sz w:val="24"/>
          <w:szCs w:val="24"/>
        </w:rPr>
      </w:pPr>
      <w:r w:rsidRPr="00F57A8C">
        <w:rPr>
          <w:rFonts w:ascii="Tahoma" w:hAnsi="Tahoma" w:cs="Tahoma"/>
          <w:sz w:val="24"/>
          <w:szCs w:val="24"/>
        </w:rPr>
        <w:t>Problemy z siecią elektryczną.</w:t>
      </w:r>
    </w:p>
    <w:p w:rsidR="003C584A" w:rsidRPr="00F57A8C" w:rsidRDefault="003C584A" w:rsidP="003C584A">
      <w:pPr>
        <w:pStyle w:val="Tekstpodstawowy"/>
        <w:spacing w:before="2"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57A8C">
        <w:rPr>
          <w:rFonts w:ascii="Tahoma" w:hAnsi="Tahoma" w:cs="Tahoma"/>
          <w:sz w:val="24"/>
          <w:szCs w:val="24"/>
        </w:rPr>
        <w:t>W wielu przypadkach sprzęt, który poprawnie działał w przestrzeni biurowej</w:t>
      </w:r>
      <w:r w:rsidR="00F57A8C">
        <w:rPr>
          <w:rFonts w:ascii="Tahoma" w:hAnsi="Tahoma" w:cs="Tahoma"/>
          <w:sz w:val="24"/>
          <w:szCs w:val="24"/>
        </w:rPr>
        <w:t>,</w:t>
      </w:r>
      <w:r w:rsidRPr="00F57A8C">
        <w:rPr>
          <w:rFonts w:ascii="Tahoma" w:hAnsi="Tahoma" w:cs="Tahoma"/>
          <w:sz w:val="24"/>
          <w:szCs w:val="24"/>
        </w:rPr>
        <w:t xml:space="preserve"> przestaje funkcjonować w ten sam sposób w warunkach domowych. Jest to spowodowane skokami </w:t>
      </w:r>
      <w:r w:rsidRPr="00F57A8C">
        <w:rPr>
          <w:rFonts w:ascii="Tahoma" w:hAnsi="Tahoma" w:cs="Tahoma"/>
          <w:sz w:val="24"/>
          <w:szCs w:val="24"/>
        </w:rPr>
        <w:lastRenderedPageBreak/>
        <w:t xml:space="preserve">napięcia, które negatywnie wpływają na podzespoły np. komputera. </w:t>
      </w:r>
    </w:p>
    <w:p w:rsidR="003C584A" w:rsidRPr="00F57A8C" w:rsidRDefault="003C584A" w:rsidP="003C584A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</w:p>
    <w:p w:rsidR="00310A06" w:rsidRPr="00F57A8C" w:rsidRDefault="00310A06" w:rsidP="003C584A">
      <w:pPr>
        <w:pStyle w:val="Tekstpodstawowy"/>
        <w:spacing w:before="2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F57A8C">
        <w:rPr>
          <w:rFonts w:ascii="Tahoma" w:hAnsi="Tahoma" w:cs="Tahoma"/>
          <w:b/>
          <w:sz w:val="24"/>
          <w:szCs w:val="24"/>
        </w:rPr>
        <w:t xml:space="preserve">Co najczęściej psuje się w sprzętach firmowych? </w:t>
      </w:r>
    </w:p>
    <w:p w:rsidR="001B08AA" w:rsidRDefault="00310A06" w:rsidP="003C584A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  <w:r w:rsidRPr="00F57A8C">
        <w:rPr>
          <w:rFonts w:ascii="Tahoma" w:hAnsi="Tahoma" w:cs="Tahoma"/>
          <w:sz w:val="24"/>
          <w:szCs w:val="24"/>
        </w:rPr>
        <w:t>Badanie przeprowadzone przez IDG wskazało, że najbardziej podatny na uszkodzenia jest wyświetlacz (niezależnie od rodzaju urządzenia). Aż w 70% przypadków – przyczyną uszkodzenia sprzętu jest upuszczenie urządzenia.</w:t>
      </w:r>
      <w:r w:rsidR="00862D30" w:rsidRPr="00F57A8C">
        <w:rPr>
          <w:rFonts w:ascii="Tahoma" w:hAnsi="Tahoma" w:cs="Tahoma"/>
          <w:sz w:val="24"/>
          <w:szCs w:val="24"/>
        </w:rPr>
        <w:t xml:space="preserve"> Równie często tablety, laptopy, czy telefony firmowe zostają zalane lub coś na nie spada.</w:t>
      </w:r>
      <w:r w:rsidR="001B08AA" w:rsidRPr="00F57A8C">
        <w:rPr>
          <w:rFonts w:ascii="Tahoma" w:hAnsi="Tahoma" w:cs="Tahoma"/>
          <w:sz w:val="24"/>
          <w:szCs w:val="24"/>
        </w:rPr>
        <w:t xml:space="preserve"> Z kolei co 4 laptop psuje się na skutek działania bardzo niskich lub zbyt wysokich temperatur, zaś co piąty – z powodu opadów deszczu lub śniegu.</w:t>
      </w:r>
      <w:r w:rsidR="00F57A8C" w:rsidRPr="00F57A8C">
        <w:rPr>
          <w:rFonts w:ascii="Tahoma" w:hAnsi="Tahoma" w:cs="Tahoma"/>
          <w:sz w:val="24"/>
          <w:szCs w:val="24"/>
        </w:rPr>
        <w:t xml:space="preserve"> A w jakich branżach sprzęt </w:t>
      </w:r>
      <w:r w:rsidR="004E4E52">
        <w:rPr>
          <w:rFonts w:ascii="Tahoma" w:hAnsi="Tahoma" w:cs="Tahoma"/>
          <w:sz w:val="24"/>
          <w:szCs w:val="24"/>
        </w:rPr>
        <w:t>firmowy najczęściej ulega awariom</w:t>
      </w:r>
      <w:r w:rsidR="00F57A8C" w:rsidRPr="00F57A8C">
        <w:rPr>
          <w:rFonts w:ascii="Tahoma" w:hAnsi="Tahoma" w:cs="Tahoma"/>
          <w:sz w:val="24"/>
          <w:szCs w:val="24"/>
        </w:rPr>
        <w:t xml:space="preserve">? Okazuje się, że największy odsetek notuje się </w:t>
      </w:r>
      <w:r w:rsidR="001B08AA" w:rsidRPr="00F57A8C">
        <w:rPr>
          <w:rFonts w:ascii="Tahoma" w:hAnsi="Tahoma" w:cs="Tahoma"/>
          <w:sz w:val="24"/>
          <w:szCs w:val="24"/>
        </w:rPr>
        <w:t>wśród służb mundurowych</w:t>
      </w:r>
      <w:r w:rsidR="00F57A8C" w:rsidRPr="00F57A8C">
        <w:rPr>
          <w:rFonts w:ascii="Tahoma" w:hAnsi="Tahoma" w:cs="Tahoma"/>
          <w:sz w:val="24"/>
          <w:szCs w:val="24"/>
        </w:rPr>
        <w:t xml:space="preserve"> np. w policji lub w wojsku. Na drugim miejscu znajdują się firmy telekomunikacyjne i dostawcy mediów. Podium zamyka branża transportowa. </w:t>
      </w:r>
    </w:p>
    <w:p w:rsidR="00F57A8C" w:rsidRDefault="00F57A8C" w:rsidP="003C584A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</w:p>
    <w:p w:rsidR="00F57A8C" w:rsidRPr="00F57A8C" w:rsidRDefault="00F57A8C" w:rsidP="003C584A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Awaria sprzętu firmowego nie musi jednak zakłócać prawidłowego funkcjonowania firmy. Słowem klucz jest prewencja</w:t>
      </w:r>
      <w:r w:rsidR="004E4E52">
        <w:rPr>
          <w:rFonts w:ascii="Tahoma" w:hAnsi="Tahoma" w:cs="Tahoma"/>
          <w:sz w:val="24"/>
          <w:szCs w:val="24"/>
        </w:rPr>
        <w:t xml:space="preserve">. Dzięki niej </w:t>
      </w:r>
      <w:r>
        <w:rPr>
          <w:rFonts w:ascii="Tahoma" w:hAnsi="Tahoma" w:cs="Tahoma"/>
          <w:sz w:val="24"/>
          <w:szCs w:val="24"/>
        </w:rPr>
        <w:t xml:space="preserve">jeszcze przed wystąpieniem awarii będziemy mogli zarówno odpowiednio przygotować się na taką okoliczność (np. korzystając ze wsparcia </w:t>
      </w:r>
      <w:r w:rsidR="004E4E52">
        <w:rPr>
          <w:rFonts w:ascii="Tahoma" w:hAnsi="Tahoma" w:cs="Tahoma"/>
          <w:sz w:val="24"/>
          <w:szCs w:val="24"/>
        </w:rPr>
        <w:t>sieci s</w:t>
      </w:r>
      <w:r>
        <w:rPr>
          <w:rFonts w:ascii="Tahoma" w:hAnsi="Tahoma" w:cs="Tahoma"/>
          <w:sz w:val="24"/>
          <w:szCs w:val="24"/>
        </w:rPr>
        <w:t xml:space="preserve">erwisowych), jak i </w:t>
      </w:r>
      <w:r w:rsidR="004E4E52">
        <w:rPr>
          <w:rFonts w:ascii="Tahoma" w:hAnsi="Tahoma" w:cs="Tahoma"/>
          <w:sz w:val="24"/>
          <w:szCs w:val="24"/>
        </w:rPr>
        <w:t>stworzyć</w:t>
      </w:r>
      <w:r>
        <w:rPr>
          <w:rFonts w:ascii="Tahoma" w:hAnsi="Tahoma" w:cs="Tahoma"/>
          <w:sz w:val="24"/>
          <w:szCs w:val="24"/>
        </w:rPr>
        <w:t xml:space="preserve"> zasady korzystania ze sprzętu firmowego, które obowiązywać będą każdego pracownika. </w:t>
      </w:r>
    </w:p>
    <w:p w:rsidR="00F57A8C" w:rsidRPr="00F57A8C" w:rsidRDefault="00F57A8C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</w:p>
    <w:sectPr w:rsidR="00F57A8C" w:rsidRPr="00F57A8C" w:rsidSect="001B633D">
      <w:headerReference w:type="default" r:id="rId8"/>
      <w:footerReference w:type="default" r:id="rId9"/>
      <w:type w:val="continuous"/>
      <w:pgSz w:w="11910" w:h="16840"/>
      <w:pgMar w:top="2127" w:right="600" w:bottom="280" w:left="600" w:header="708" w:footer="652" w:gutter="0"/>
      <w:cols w:space="5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E62" w:rsidRDefault="00774E62" w:rsidP="00812127">
      <w:r>
        <w:separator/>
      </w:r>
    </w:p>
  </w:endnote>
  <w:endnote w:type="continuationSeparator" w:id="0">
    <w:p w:rsidR="00774E62" w:rsidRDefault="00774E62" w:rsidP="0081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Segoe Script"/>
    <w:charset w:val="EE"/>
    <w:family w:val="swiss"/>
    <w:pitch w:val="variable"/>
    <w:sig w:usb0="00000001" w:usb1="5000205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9D" w:rsidRPr="0062159D" w:rsidRDefault="0062159D" w:rsidP="0062159D">
    <w:pPr>
      <w:pStyle w:val="Tekstpodstawowy"/>
      <w:spacing w:before="56"/>
      <w:ind w:left="120"/>
      <w:rPr>
        <w:rFonts w:ascii="Lato" w:hAnsi="Lato"/>
      </w:rPr>
    </w:pPr>
    <w:r w:rsidRPr="00D43345">
      <w:rPr>
        <w:rFonts w:ascii="Lato" w:hAnsi="Lato"/>
        <w:b/>
        <w:color w:val="00234B"/>
        <w:position w:val="-11"/>
        <w:sz w:val="19"/>
      </w:rPr>
      <w:t>commplace.pl</w:t>
    </w:r>
  </w:p>
  <w:p w:rsidR="0062159D" w:rsidRDefault="006215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E62" w:rsidRDefault="00774E62" w:rsidP="00812127">
      <w:r>
        <w:separator/>
      </w:r>
    </w:p>
  </w:footnote>
  <w:footnote w:type="continuationSeparator" w:id="0">
    <w:p w:rsidR="00774E62" w:rsidRDefault="00774E62" w:rsidP="0081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27" w:rsidRDefault="009630C9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27EA"/>
    <w:multiLevelType w:val="hybridMultilevel"/>
    <w:tmpl w:val="0B0E9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148C4"/>
    <w:multiLevelType w:val="hybridMultilevel"/>
    <w:tmpl w:val="772A2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87363"/>
    <w:multiLevelType w:val="hybridMultilevel"/>
    <w:tmpl w:val="369A0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0AB5"/>
    <w:rsid w:val="000456CB"/>
    <w:rsid w:val="0006704E"/>
    <w:rsid w:val="000E3254"/>
    <w:rsid w:val="00106816"/>
    <w:rsid w:val="001261F4"/>
    <w:rsid w:val="00135EDA"/>
    <w:rsid w:val="001361C8"/>
    <w:rsid w:val="00164E84"/>
    <w:rsid w:val="001861CD"/>
    <w:rsid w:val="00193456"/>
    <w:rsid w:val="001A38B3"/>
    <w:rsid w:val="001B02CB"/>
    <w:rsid w:val="001B08AA"/>
    <w:rsid w:val="001B633D"/>
    <w:rsid w:val="001C6CA5"/>
    <w:rsid w:val="002144A5"/>
    <w:rsid w:val="00215884"/>
    <w:rsid w:val="00286623"/>
    <w:rsid w:val="002D4788"/>
    <w:rsid w:val="002E390C"/>
    <w:rsid w:val="00310A06"/>
    <w:rsid w:val="003615ED"/>
    <w:rsid w:val="00371E0F"/>
    <w:rsid w:val="0037646E"/>
    <w:rsid w:val="00382B28"/>
    <w:rsid w:val="003837EF"/>
    <w:rsid w:val="00383E51"/>
    <w:rsid w:val="0039003B"/>
    <w:rsid w:val="00397A3B"/>
    <w:rsid w:val="003C1201"/>
    <w:rsid w:val="003C4755"/>
    <w:rsid w:val="003C584A"/>
    <w:rsid w:val="003D175E"/>
    <w:rsid w:val="003D5B18"/>
    <w:rsid w:val="003E7CA1"/>
    <w:rsid w:val="004006E7"/>
    <w:rsid w:val="0042218E"/>
    <w:rsid w:val="004336ED"/>
    <w:rsid w:val="004343FD"/>
    <w:rsid w:val="004349B7"/>
    <w:rsid w:val="00456355"/>
    <w:rsid w:val="00456885"/>
    <w:rsid w:val="00461316"/>
    <w:rsid w:val="004A51B5"/>
    <w:rsid w:val="004E3A41"/>
    <w:rsid w:val="004E4E52"/>
    <w:rsid w:val="004E7866"/>
    <w:rsid w:val="005428D0"/>
    <w:rsid w:val="00550544"/>
    <w:rsid w:val="00590D04"/>
    <w:rsid w:val="005A3787"/>
    <w:rsid w:val="005A6CB9"/>
    <w:rsid w:val="005D1D26"/>
    <w:rsid w:val="00610060"/>
    <w:rsid w:val="0062159D"/>
    <w:rsid w:val="00673ED6"/>
    <w:rsid w:val="006745EB"/>
    <w:rsid w:val="00692374"/>
    <w:rsid w:val="006A6AC7"/>
    <w:rsid w:val="006B7102"/>
    <w:rsid w:val="00712A46"/>
    <w:rsid w:val="007232B2"/>
    <w:rsid w:val="00733B04"/>
    <w:rsid w:val="00774E62"/>
    <w:rsid w:val="007844FB"/>
    <w:rsid w:val="007A5E09"/>
    <w:rsid w:val="007E6945"/>
    <w:rsid w:val="00812127"/>
    <w:rsid w:val="008205C7"/>
    <w:rsid w:val="00861F9B"/>
    <w:rsid w:val="00862013"/>
    <w:rsid w:val="00862D30"/>
    <w:rsid w:val="00864946"/>
    <w:rsid w:val="008840AD"/>
    <w:rsid w:val="008944EC"/>
    <w:rsid w:val="008A5398"/>
    <w:rsid w:val="008A57DE"/>
    <w:rsid w:val="008B554C"/>
    <w:rsid w:val="008C4E2A"/>
    <w:rsid w:val="00900463"/>
    <w:rsid w:val="0090326B"/>
    <w:rsid w:val="00926032"/>
    <w:rsid w:val="009630C9"/>
    <w:rsid w:val="0097004E"/>
    <w:rsid w:val="009729D4"/>
    <w:rsid w:val="009A05AD"/>
    <w:rsid w:val="009A67F8"/>
    <w:rsid w:val="009D0AB5"/>
    <w:rsid w:val="00A07DD0"/>
    <w:rsid w:val="00A108DF"/>
    <w:rsid w:val="00A14CD2"/>
    <w:rsid w:val="00A2265A"/>
    <w:rsid w:val="00A25AAB"/>
    <w:rsid w:val="00A37CA1"/>
    <w:rsid w:val="00A41683"/>
    <w:rsid w:val="00A556FC"/>
    <w:rsid w:val="00A870A7"/>
    <w:rsid w:val="00AA497F"/>
    <w:rsid w:val="00AB4AE8"/>
    <w:rsid w:val="00B12B28"/>
    <w:rsid w:val="00B24A45"/>
    <w:rsid w:val="00BA4CE6"/>
    <w:rsid w:val="00C004BD"/>
    <w:rsid w:val="00C216A5"/>
    <w:rsid w:val="00C44EC1"/>
    <w:rsid w:val="00C45E1B"/>
    <w:rsid w:val="00CC30C3"/>
    <w:rsid w:val="00CF4859"/>
    <w:rsid w:val="00CF4BA1"/>
    <w:rsid w:val="00CF6A23"/>
    <w:rsid w:val="00D22092"/>
    <w:rsid w:val="00D32A4F"/>
    <w:rsid w:val="00D43345"/>
    <w:rsid w:val="00D652B9"/>
    <w:rsid w:val="00D76AAF"/>
    <w:rsid w:val="00DA0C93"/>
    <w:rsid w:val="00DA74FF"/>
    <w:rsid w:val="00DC3342"/>
    <w:rsid w:val="00DE4EBD"/>
    <w:rsid w:val="00DE5C9D"/>
    <w:rsid w:val="00DF4338"/>
    <w:rsid w:val="00DF5EBD"/>
    <w:rsid w:val="00E0355A"/>
    <w:rsid w:val="00E20120"/>
    <w:rsid w:val="00E633B1"/>
    <w:rsid w:val="00EC1E3D"/>
    <w:rsid w:val="00F01A72"/>
    <w:rsid w:val="00F11D51"/>
    <w:rsid w:val="00F16BF1"/>
    <w:rsid w:val="00F2580B"/>
    <w:rsid w:val="00F325F9"/>
    <w:rsid w:val="00F33FFB"/>
    <w:rsid w:val="00F57A8C"/>
    <w:rsid w:val="00F72F47"/>
    <w:rsid w:val="00FC0ABF"/>
    <w:rsid w:val="00FD1295"/>
    <w:rsid w:val="00FD5C75"/>
    <w:rsid w:val="00FF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945"/>
    <w:rPr>
      <w:rFonts w:ascii="Raleway" w:eastAsia="Raleway" w:hAnsi="Raleway" w:cs="Raleway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4A51B5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69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E6945"/>
    <w:rPr>
      <w:sz w:val="14"/>
      <w:szCs w:val="14"/>
    </w:rPr>
  </w:style>
  <w:style w:type="paragraph" w:styleId="Akapitzlist">
    <w:name w:val="List Paragraph"/>
    <w:basedOn w:val="Normalny"/>
    <w:uiPriority w:val="34"/>
    <w:qFormat/>
    <w:rsid w:val="007E6945"/>
  </w:style>
  <w:style w:type="paragraph" w:customStyle="1" w:styleId="TableParagraph">
    <w:name w:val="Table Paragraph"/>
    <w:basedOn w:val="Normalny"/>
    <w:uiPriority w:val="1"/>
    <w:qFormat/>
    <w:rsid w:val="007E6945"/>
  </w:style>
  <w:style w:type="character" w:styleId="Hipercze">
    <w:name w:val="Hyperlink"/>
    <w:basedOn w:val="Domylnaczcionkaakapitu"/>
    <w:uiPriority w:val="99"/>
    <w:unhideWhenUsed/>
    <w:rsid w:val="00F11D51"/>
    <w:rPr>
      <w:color w:val="6EAC1C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1D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127"/>
    <w:rPr>
      <w:rFonts w:ascii="Raleway" w:eastAsia="Raleway" w:hAnsi="Raleway" w:cs="Raleway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A51B5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8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885"/>
    <w:rPr>
      <w:rFonts w:ascii="Tahoma" w:eastAsia="Raleway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68922-A0A1-4973-A820-0DBFBEF2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465</Words>
  <Characters>2897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MSI</cp:lastModifiedBy>
  <cp:revision>90</cp:revision>
  <dcterms:created xsi:type="dcterms:W3CDTF">2018-10-12T08:10:00Z</dcterms:created>
  <dcterms:modified xsi:type="dcterms:W3CDTF">2021-03-01T08:13:00Z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2018-10-12T00:00:00Z</vt:filetime>
  </property>
</Properties>
</file>